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921" w:rsidRPr="002B1316" w:rsidRDefault="00997D1D" w:rsidP="00E328D2">
      <w:pPr>
        <w:spacing w:beforeLines="350" w:afterLines="300" w:line="1200" w:lineRule="exact"/>
        <w:ind w:leftChars="-112" w:left="-235"/>
        <w:jc w:val="center"/>
        <w:rPr>
          <w:rFonts w:ascii="宋体" w:hAnsi="宋体"/>
          <w:b/>
          <w:color w:val="FF0000"/>
          <w:spacing w:val="-20"/>
          <w:sz w:val="66"/>
          <w:szCs w:val="66"/>
        </w:rPr>
      </w:pPr>
      <w:r w:rsidRPr="002B1316">
        <w:rPr>
          <w:rFonts w:ascii="宋体" w:hAnsi="宋体" w:hint="eastAsia"/>
          <w:b/>
          <w:color w:val="FF0000"/>
          <w:spacing w:val="-20"/>
          <w:sz w:val="66"/>
          <w:szCs w:val="66"/>
        </w:rPr>
        <w:t>宁夏医科大学学生工作部（处）</w:t>
      </w:r>
    </w:p>
    <w:p w:rsidR="00035921" w:rsidRDefault="00997D1D" w:rsidP="00E328D2">
      <w:pPr>
        <w:spacing w:beforeLines="100" w:afterLines="50"/>
        <w:jc w:val="center"/>
        <w:rPr>
          <w:rFonts w:eastAsia="Times New Roman"/>
          <w:sz w:val="32"/>
        </w:rPr>
      </w:pPr>
      <w:r>
        <w:rPr>
          <w:rFonts w:ascii="仿宋_GB2312" w:hAnsi="仿宋_GB2312" w:hint="eastAsia"/>
          <w:sz w:val="32"/>
        </w:rPr>
        <w:t>宁医学字</w:t>
      </w:r>
      <w:r>
        <w:rPr>
          <w:rFonts w:ascii="仿宋_GB2312" w:hint="eastAsia"/>
          <w:sz w:val="32"/>
        </w:rPr>
        <w:t>〔</w:t>
      </w:r>
      <w:r>
        <w:rPr>
          <w:rFonts w:ascii="仿宋_GB2312" w:hint="eastAsia"/>
          <w:sz w:val="32"/>
        </w:rPr>
        <w:t>20</w:t>
      </w:r>
      <w:r w:rsidR="009C56A9">
        <w:rPr>
          <w:rFonts w:ascii="仿宋_GB2312" w:hint="eastAsia"/>
          <w:sz w:val="32"/>
        </w:rPr>
        <w:t>20</w:t>
      </w:r>
      <w:r>
        <w:rPr>
          <w:rFonts w:ascii="仿宋_GB2312" w:hint="eastAsia"/>
          <w:sz w:val="32"/>
        </w:rPr>
        <w:t>〕</w:t>
      </w:r>
      <w:r w:rsidR="00E328D2">
        <w:rPr>
          <w:rFonts w:ascii="仿宋_GB2312" w:hAnsi="仿宋_GB2312" w:hint="eastAsia"/>
          <w:sz w:val="32"/>
        </w:rPr>
        <w:t>3</w:t>
      </w:r>
      <w:r>
        <w:rPr>
          <w:rFonts w:ascii="仿宋_GB2312" w:hAnsi="仿宋_GB2312" w:hint="eastAsia"/>
          <w:sz w:val="32"/>
        </w:rPr>
        <w:t>号</w:t>
      </w:r>
    </w:p>
    <w:p w:rsidR="00035921" w:rsidRDefault="00997D1D">
      <w:pPr>
        <w:jc w:val="center"/>
        <w:rPr>
          <w:rFonts w:ascii="宋体" w:hAnsi="宋体"/>
          <w:b/>
          <w:sz w:val="44"/>
        </w:rPr>
      </w:pPr>
      <w:r>
        <w:rPr>
          <w:rFonts w:eastAsia="Times New Roman"/>
          <w:noProof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35921" w:rsidRDefault="00035921">
      <w:pPr>
        <w:jc w:val="center"/>
        <w:rPr>
          <w:rFonts w:ascii="宋体" w:hAnsi="宋体"/>
          <w:b/>
          <w:sz w:val="44"/>
        </w:rPr>
      </w:pPr>
    </w:p>
    <w:p w:rsidR="00E328D2" w:rsidRDefault="00E328D2" w:rsidP="00E328D2">
      <w:pPr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E328D2">
        <w:rPr>
          <w:rFonts w:ascii="方正小标宋简体" w:eastAsia="方正小标宋简体" w:hAnsiTheme="majorEastAsia" w:hint="eastAsia"/>
          <w:sz w:val="44"/>
          <w:szCs w:val="44"/>
        </w:rPr>
        <w:t>关于做好新冠肺炎疫情防控“人盯人”工作的</w:t>
      </w:r>
    </w:p>
    <w:p w:rsidR="00E328D2" w:rsidRPr="00E328D2" w:rsidRDefault="00E328D2" w:rsidP="00E328D2">
      <w:pPr>
        <w:jc w:val="center"/>
        <w:rPr>
          <w:rStyle w:val="NormalCharacter"/>
          <w:rFonts w:ascii="方正小标宋简体" w:eastAsia="方正小标宋简体" w:hint="eastAsia"/>
          <w:b/>
          <w:sz w:val="44"/>
          <w:szCs w:val="44"/>
        </w:rPr>
      </w:pPr>
      <w:r w:rsidRPr="00E328D2">
        <w:rPr>
          <w:rFonts w:ascii="方正小标宋简体" w:eastAsia="方正小标宋简体" w:hAnsiTheme="majorEastAsia" w:hint="eastAsia"/>
          <w:sz w:val="44"/>
          <w:szCs w:val="44"/>
        </w:rPr>
        <w:t>通</w:t>
      </w:r>
      <w:r>
        <w:rPr>
          <w:rFonts w:ascii="方正小标宋简体" w:eastAsia="方正小标宋简体" w:hAnsiTheme="majorEastAsia" w:hint="eastAsia"/>
          <w:sz w:val="44"/>
          <w:szCs w:val="44"/>
        </w:rPr>
        <w:t xml:space="preserve">  </w:t>
      </w:r>
      <w:r w:rsidRPr="00E328D2">
        <w:rPr>
          <w:rFonts w:ascii="方正小标宋简体" w:eastAsia="方正小标宋简体" w:hAnsiTheme="majorEastAsia" w:hint="eastAsia"/>
          <w:sz w:val="44"/>
          <w:szCs w:val="44"/>
        </w:rPr>
        <w:t>知</w:t>
      </w:r>
    </w:p>
    <w:p w:rsidR="00E328D2" w:rsidRPr="00E328D2" w:rsidRDefault="00E328D2" w:rsidP="00E328D2">
      <w:pPr>
        <w:pStyle w:val="HtmlNormal"/>
        <w:shd w:val="clear" w:color="auto" w:fill="FFFFFF"/>
        <w:spacing w:before="0" w:after="0" w:line="600" w:lineRule="exact"/>
        <w:jc w:val="both"/>
        <w:rPr>
          <w:rStyle w:val="NormalCharacter"/>
          <w:rFonts w:ascii="仿宋_GB2312" w:eastAsia="仿宋_GB2312" w:hAnsi="仿宋" w:hint="eastAsia"/>
          <w:color w:val="222222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color w:val="222222"/>
          <w:sz w:val="32"/>
          <w:szCs w:val="32"/>
        </w:rPr>
        <w:t>各学院：</w:t>
      </w:r>
    </w:p>
    <w:p w:rsidR="00E328D2" w:rsidRPr="00E328D2" w:rsidRDefault="00E328D2" w:rsidP="00E328D2">
      <w:pPr>
        <w:pStyle w:val="HtmlNormal"/>
        <w:shd w:val="clear" w:color="auto" w:fill="FFFFFF"/>
        <w:spacing w:before="0" w:after="0" w:line="600" w:lineRule="exact"/>
        <w:ind w:firstLineChars="200" w:firstLine="640"/>
        <w:jc w:val="both"/>
        <w:rPr>
          <w:rStyle w:val="NormalCharacter"/>
          <w:rFonts w:ascii="仿宋_GB2312" w:eastAsia="仿宋_GB2312" w:hAnsi="仿宋" w:hint="eastAsia"/>
          <w:spacing w:val="15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color w:val="222222"/>
          <w:sz w:val="32"/>
          <w:szCs w:val="32"/>
        </w:rPr>
        <w:t>为坚决贯彻学校应对新冠肺炎疫情防控工作领导小组2月11日关于新冠肺炎疫情防控工作的最新安排部署，按照坚定信心、同舟共济、科学防治、精准施策的总要求，针对当前严峻、复杂的疫情形势，为做好疫情防控工作，特就疫情防控工作中关于做好“人盯人”工作，相关事宜通知如下</w:t>
      </w:r>
      <w:r w:rsidRPr="00E328D2">
        <w:rPr>
          <w:rStyle w:val="NormalCharacter"/>
          <w:rFonts w:ascii="仿宋_GB2312" w:eastAsia="仿宋_GB2312" w:hAnsi="仿宋" w:hint="eastAsia"/>
          <w:spacing w:val="15"/>
          <w:sz w:val="32"/>
          <w:szCs w:val="32"/>
        </w:rPr>
        <w:t>。</w:t>
      </w:r>
    </w:p>
    <w:p w:rsidR="00E328D2" w:rsidRPr="00A810D2" w:rsidRDefault="00E328D2" w:rsidP="00E328D2">
      <w:pPr>
        <w:pStyle w:val="HtmlNormal"/>
        <w:shd w:val="clear" w:color="auto" w:fill="FFFFFF"/>
        <w:spacing w:before="0" w:after="0" w:line="600" w:lineRule="exact"/>
        <w:ind w:firstLineChars="200" w:firstLine="700"/>
        <w:jc w:val="both"/>
        <w:rPr>
          <w:rStyle w:val="NormalCharacter"/>
          <w:rFonts w:ascii="黑体" w:eastAsia="黑体" w:hAnsi="黑体" w:hint="eastAsia"/>
          <w:spacing w:val="15"/>
          <w:sz w:val="32"/>
          <w:szCs w:val="32"/>
        </w:rPr>
      </w:pPr>
      <w:r w:rsidRPr="00A810D2">
        <w:rPr>
          <w:rStyle w:val="NormalCharacter"/>
          <w:rFonts w:ascii="黑体" w:eastAsia="黑体" w:hAnsi="黑体" w:hint="eastAsia"/>
          <w:spacing w:val="15"/>
          <w:sz w:val="32"/>
          <w:szCs w:val="32"/>
        </w:rPr>
        <w:t>一、高度重视，提高政治站位</w:t>
      </w:r>
    </w:p>
    <w:p w:rsidR="00E328D2" w:rsidRPr="00E328D2" w:rsidRDefault="00E328D2" w:rsidP="00E328D2">
      <w:pPr>
        <w:pStyle w:val="HtmlNormal"/>
        <w:shd w:val="clear" w:color="auto" w:fill="FFFFFF"/>
        <w:spacing w:before="0" w:after="0" w:line="600" w:lineRule="exact"/>
        <w:ind w:firstLineChars="200" w:firstLine="640"/>
        <w:jc w:val="both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t>全体工作人员务必以高度的责任感和使命感，落实“疫情就是命令，防控就是责任”的要求，强化阵地意识，做到严防死守，务必做到守土有责、守土担责、守土尽责。</w:t>
      </w:r>
    </w:p>
    <w:p w:rsidR="00E328D2" w:rsidRPr="00A810D2" w:rsidRDefault="00E328D2" w:rsidP="00E328D2">
      <w:pPr>
        <w:pStyle w:val="HtmlNormal"/>
        <w:shd w:val="clear" w:color="auto" w:fill="FFFFFF"/>
        <w:spacing w:before="0" w:after="0" w:line="600" w:lineRule="exact"/>
        <w:ind w:firstLineChars="200" w:firstLine="700"/>
        <w:jc w:val="both"/>
        <w:rPr>
          <w:rStyle w:val="NormalCharacter"/>
          <w:rFonts w:ascii="黑体" w:eastAsia="黑体" w:hAnsi="黑体" w:hint="eastAsia"/>
          <w:spacing w:val="15"/>
          <w:sz w:val="32"/>
          <w:szCs w:val="32"/>
        </w:rPr>
      </w:pPr>
      <w:r w:rsidRPr="00A810D2">
        <w:rPr>
          <w:rStyle w:val="NormalCharacter"/>
          <w:rFonts w:ascii="黑体" w:eastAsia="黑体" w:hAnsi="黑体" w:hint="eastAsia"/>
          <w:spacing w:val="15"/>
          <w:sz w:val="32"/>
          <w:szCs w:val="32"/>
        </w:rPr>
        <w:lastRenderedPageBreak/>
        <w:t>二、全员动员，做实做细工作</w:t>
      </w:r>
    </w:p>
    <w:p w:rsidR="00E328D2" w:rsidRPr="00E328D2" w:rsidRDefault="00E328D2" w:rsidP="00E328D2">
      <w:pPr>
        <w:pStyle w:val="HtmlNormal"/>
        <w:shd w:val="clear" w:color="auto" w:fill="FFFFFF"/>
        <w:spacing w:before="0" w:after="0" w:line="600" w:lineRule="exact"/>
        <w:ind w:firstLineChars="200" w:firstLine="700"/>
        <w:jc w:val="both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spacing w:val="15"/>
          <w:sz w:val="32"/>
          <w:szCs w:val="32"/>
        </w:rPr>
        <w:t>1.</w:t>
      </w:r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t>各学院结合实际，动员全体教职员工，尤其发挥党员先锋模范作用，划分责任，安排教师分片联系，确保与每一位学生取得联系。做到学生联系全面覆盖、无遗漏、精准掌握每一位同学每天所处实际位置、健康状况等真实情况，将“在学校未明确具体开学时间前，所有学生一律不准提前返校”的纪律要求传达到每一位同学。</w:t>
      </w:r>
    </w:p>
    <w:p w:rsidR="00E328D2" w:rsidRPr="00E328D2" w:rsidRDefault="00E328D2" w:rsidP="00E328D2">
      <w:pPr>
        <w:pStyle w:val="HtmlNormal"/>
        <w:shd w:val="clear" w:color="auto" w:fill="FFFFFF"/>
        <w:spacing w:before="0" w:after="0" w:line="600" w:lineRule="exact"/>
        <w:ind w:firstLineChars="200" w:firstLine="640"/>
        <w:jc w:val="both"/>
        <w:rPr>
          <w:rStyle w:val="NormalCharacter"/>
          <w:rFonts w:ascii="仿宋_GB2312" w:eastAsia="仿宋_GB2312" w:hAnsi="仿宋" w:hint="eastAsia"/>
          <w:spacing w:val="15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t>2.各学院建立健全工作台账，将每一位学生的行踪实时掌握，按照精准施策原则，将学生信息统计分为重点省份（湖北）、关注省份（10个）、其他外省、宁夏四个类别，依据院系、年级、班级，精准信息统计，健全台账记录，实时掌握学生具体行踪与位置。</w:t>
      </w:r>
    </w:p>
    <w:p w:rsidR="00E328D2" w:rsidRPr="00E328D2" w:rsidRDefault="00E328D2" w:rsidP="00E328D2">
      <w:pPr>
        <w:spacing w:line="60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t>3.按照学校统一安排部署，落实每日定时“日报告”、“零报告”制度；落实“人盯人”工作要求， 将学生健康状况、返回宁夏人员详细情况每日更新上报，保证数据真实准确，学生情况掌握到位。</w:t>
      </w:r>
    </w:p>
    <w:p w:rsidR="00E328D2" w:rsidRPr="00E328D2" w:rsidRDefault="00E328D2" w:rsidP="00E328D2">
      <w:pPr>
        <w:spacing w:line="60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t>4.各学院安排全体参与“人盯人”工作的老师指导学生在返校前14日填写《宁夏医科大学学生健康卡》，如实记录自身健康状况。并做好健康档案的收集整理工作。</w:t>
      </w:r>
    </w:p>
    <w:p w:rsidR="00E328D2" w:rsidRPr="00A810D2" w:rsidRDefault="00E328D2" w:rsidP="00E328D2">
      <w:pPr>
        <w:pStyle w:val="HtmlNormal"/>
        <w:shd w:val="clear" w:color="auto" w:fill="FFFFFF"/>
        <w:spacing w:before="0" w:after="0" w:line="600" w:lineRule="exact"/>
        <w:ind w:firstLineChars="200" w:firstLine="700"/>
        <w:jc w:val="both"/>
        <w:rPr>
          <w:rStyle w:val="NormalCharacter"/>
          <w:rFonts w:ascii="黑体" w:eastAsia="黑体" w:hAnsi="黑体" w:hint="eastAsia"/>
          <w:spacing w:val="15"/>
          <w:sz w:val="32"/>
          <w:szCs w:val="32"/>
        </w:rPr>
      </w:pPr>
      <w:r w:rsidRPr="00A810D2">
        <w:rPr>
          <w:rStyle w:val="NormalCharacter"/>
          <w:rFonts w:ascii="黑体" w:eastAsia="黑体" w:hAnsi="黑体" w:hint="eastAsia"/>
          <w:spacing w:val="15"/>
          <w:sz w:val="32"/>
          <w:szCs w:val="32"/>
        </w:rPr>
        <w:t>三、严格纪律，落实追责机制</w:t>
      </w:r>
    </w:p>
    <w:p w:rsidR="00E328D2" w:rsidRPr="00E328D2" w:rsidRDefault="00E328D2" w:rsidP="00E328D2">
      <w:pPr>
        <w:spacing w:line="60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lastRenderedPageBreak/>
        <w:t>对瞒报、谎报、不报信息的学生学院要严格依据校纪校规对学生做出相应处理；对在信息上报工作中信息掌握不到位，迟报、漏报、瞒报、谎报的工作人员，学校也将严格追责。</w:t>
      </w:r>
    </w:p>
    <w:p w:rsidR="00E328D2" w:rsidRPr="00E328D2" w:rsidRDefault="00E328D2" w:rsidP="00E328D2">
      <w:pPr>
        <w:spacing w:line="600" w:lineRule="exact"/>
        <w:ind w:firstLineChars="1151" w:firstLine="3683"/>
        <w:jc w:val="center"/>
        <w:rPr>
          <w:rStyle w:val="NormalCharacter"/>
          <w:rFonts w:ascii="仿宋_GB2312" w:eastAsia="仿宋_GB2312" w:hAnsi="仿宋" w:hint="eastAsia"/>
          <w:sz w:val="32"/>
          <w:szCs w:val="32"/>
        </w:rPr>
      </w:pPr>
    </w:p>
    <w:p w:rsidR="00E328D2" w:rsidRPr="00E328D2" w:rsidRDefault="00E328D2" w:rsidP="00E328D2">
      <w:pPr>
        <w:spacing w:line="600" w:lineRule="exact"/>
        <w:ind w:firstLineChars="1151" w:firstLine="3683"/>
        <w:jc w:val="center"/>
        <w:rPr>
          <w:rStyle w:val="NormalCharacter"/>
          <w:rFonts w:ascii="仿宋_GB2312" w:eastAsia="仿宋_GB2312" w:hAnsi="仿宋" w:hint="eastAsia"/>
          <w:sz w:val="32"/>
          <w:szCs w:val="32"/>
        </w:rPr>
      </w:pPr>
    </w:p>
    <w:p w:rsidR="00E328D2" w:rsidRPr="00E328D2" w:rsidRDefault="00E328D2" w:rsidP="00E328D2">
      <w:pPr>
        <w:spacing w:line="600" w:lineRule="exact"/>
        <w:ind w:firstLineChars="1151" w:firstLine="3683"/>
        <w:jc w:val="center"/>
        <w:rPr>
          <w:rStyle w:val="NormalCharacter"/>
          <w:rFonts w:ascii="仿宋_GB2312" w:eastAsia="仿宋_GB2312" w:hAnsi="仿宋" w:hint="eastAsia"/>
          <w:sz w:val="32"/>
          <w:szCs w:val="32"/>
        </w:rPr>
      </w:pPr>
    </w:p>
    <w:p w:rsidR="00E328D2" w:rsidRPr="00E328D2" w:rsidRDefault="00E328D2" w:rsidP="00E328D2">
      <w:pPr>
        <w:spacing w:line="600" w:lineRule="exact"/>
        <w:ind w:firstLineChars="1151" w:firstLine="3683"/>
        <w:jc w:val="center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t>学生工作部（处）</w:t>
      </w:r>
    </w:p>
    <w:p w:rsidR="00E328D2" w:rsidRPr="00E328D2" w:rsidRDefault="00E328D2" w:rsidP="00E328D2">
      <w:pPr>
        <w:spacing w:line="600" w:lineRule="exact"/>
        <w:ind w:firstLineChars="1151" w:firstLine="3683"/>
        <w:jc w:val="center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t>2020年2月13</w:t>
      </w:r>
      <w:bookmarkStart w:id="0" w:name="_GoBack"/>
      <w:bookmarkEnd w:id="0"/>
      <w:r w:rsidRPr="00E328D2">
        <w:rPr>
          <w:rStyle w:val="NormalCharacter"/>
          <w:rFonts w:ascii="仿宋_GB2312" w:eastAsia="仿宋_GB2312" w:hAnsi="仿宋" w:hint="eastAsia"/>
          <w:sz w:val="32"/>
          <w:szCs w:val="32"/>
        </w:rPr>
        <w:t>日</w:t>
      </w:r>
    </w:p>
    <w:p w:rsidR="00E328D2" w:rsidRDefault="00E328D2" w:rsidP="00E328D2">
      <w:pPr>
        <w:rPr>
          <w:rStyle w:val="NormalCharacter"/>
          <w:rFonts w:hint="eastAsia"/>
        </w:rPr>
      </w:pPr>
    </w:p>
    <w:p w:rsidR="00263C9E" w:rsidRPr="00B94802" w:rsidRDefault="00263C9E" w:rsidP="00E328D2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</w:p>
    <w:sectPr w:rsidR="00263C9E" w:rsidRPr="00B94802" w:rsidSect="00E613C3">
      <w:pgSz w:w="11906" w:h="16838"/>
      <w:pgMar w:top="1440" w:right="1559" w:bottom="1440" w:left="155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C5F" w:rsidRDefault="00E72C5F" w:rsidP="00F6799A">
      <w:r>
        <w:separator/>
      </w:r>
    </w:p>
  </w:endnote>
  <w:endnote w:type="continuationSeparator" w:id="0">
    <w:p w:rsidR="00E72C5F" w:rsidRDefault="00E72C5F" w:rsidP="00F6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C5F" w:rsidRDefault="00E72C5F" w:rsidP="00F6799A">
      <w:r>
        <w:separator/>
      </w:r>
    </w:p>
  </w:footnote>
  <w:footnote w:type="continuationSeparator" w:id="0">
    <w:p w:rsidR="00E72C5F" w:rsidRDefault="00E72C5F" w:rsidP="00F6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DD4"/>
    <w:rsid w:val="0001663F"/>
    <w:rsid w:val="000169DE"/>
    <w:rsid w:val="00027269"/>
    <w:rsid w:val="00035921"/>
    <w:rsid w:val="00071147"/>
    <w:rsid w:val="000878EC"/>
    <w:rsid w:val="000958CE"/>
    <w:rsid w:val="000A7A38"/>
    <w:rsid w:val="000A7B06"/>
    <w:rsid w:val="000B4646"/>
    <w:rsid w:val="000B7DF7"/>
    <w:rsid w:val="000C4F9F"/>
    <w:rsid w:val="000C58F1"/>
    <w:rsid w:val="000C5E56"/>
    <w:rsid w:val="000C7309"/>
    <w:rsid w:val="000D28E8"/>
    <w:rsid w:val="000D5CF4"/>
    <w:rsid w:val="000D7D54"/>
    <w:rsid w:val="000F4CFA"/>
    <w:rsid w:val="000F5378"/>
    <w:rsid w:val="0010330E"/>
    <w:rsid w:val="00120F2B"/>
    <w:rsid w:val="00124C5F"/>
    <w:rsid w:val="00131907"/>
    <w:rsid w:val="00146FF8"/>
    <w:rsid w:val="00162ED1"/>
    <w:rsid w:val="00172A27"/>
    <w:rsid w:val="00182184"/>
    <w:rsid w:val="00197724"/>
    <w:rsid w:val="001B4467"/>
    <w:rsid w:val="00200780"/>
    <w:rsid w:val="00204E90"/>
    <w:rsid w:val="00221C9B"/>
    <w:rsid w:val="00251CB0"/>
    <w:rsid w:val="002565C1"/>
    <w:rsid w:val="00260E86"/>
    <w:rsid w:val="00263C9E"/>
    <w:rsid w:val="00280AB0"/>
    <w:rsid w:val="00282CE2"/>
    <w:rsid w:val="002913A7"/>
    <w:rsid w:val="0029143B"/>
    <w:rsid w:val="002937F0"/>
    <w:rsid w:val="00293B8D"/>
    <w:rsid w:val="002B1316"/>
    <w:rsid w:val="002D00ED"/>
    <w:rsid w:val="002D2629"/>
    <w:rsid w:val="002E2144"/>
    <w:rsid w:val="00341993"/>
    <w:rsid w:val="00341A5D"/>
    <w:rsid w:val="003529F3"/>
    <w:rsid w:val="00357057"/>
    <w:rsid w:val="00370AE5"/>
    <w:rsid w:val="00377240"/>
    <w:rsid w:val="003F4AB9"/>
    <w:rsid w:val="004301FD"/>
    <w:rsid w:val="004349EE"/>
    <w:rsid w:val="00463290"/>
    <w:rsid w:val="004954E0"/>
    <w:rsid w:val="004B7943"/>
    <w:rsid w:val="004C2CD7"/>
    <w:rsid w:val="004C44DB"/>
    <w:rsid w:val="005052B9"/>
    <w:rsid w:val="005225A5"/>
    <w:rsid w:val="00524535"/>
    <w:rsid w:val="00531CD5"/>
    <w:rsid w:val="0053589A"/>
    <w:rsid w:val="00547C75"/>
    <w:rsid w:val="005F3095"/>
    <w:rsid w:val="0060743A"/>
    <w:rsid w:val="00634DE8"/>
    <w:rsid w:val="00643283"/>
    <w:rsid w:val="00671BC2"/>
    <w:rsid w:val="006936CE"/>
    <w:rsid w:val="006C7C80"/>
    <w:rsid w:val="006D05B0"/>
    <w:rsid w:val="006D0EFD"/>
    <w:rsid w:val="006D4476"/>
    <w:rsid w:val="006D727F"/>
    <w:rsid w:val="00715D42"/>
    <w:rsid w:val="00725A5B"/>
    <w:rsid w:val="00762D96"/>
    <w:rsid w:val="00764AA8"/>
    <w:rsid w:val="00765C71"/>
    <w:rsid w:val="0078288C"/>
    <w:rsid w:val="00783078"/>
    <w:rsid w:val="007C6CC1"/>
    <w:rsid w:val="007E5DE9"/>
    <w:rsid w:val="00826701"/>
    <w:rsid w:val="008269BF"/>
    <w:rsid w:val="00861C77"/>
    <w:rsid w:val="0089024E"/>
    <w:rsid w:val="008B06A6"/>
    <w:rsid w:val="008B3492"/>
    <w:rsid w:val="008B3F2F"/>
    <w:rsid w:val="008C0B78"/>
    <w:rsid w:val="008E7C3B"/>
    <w:rsid w:val="00912548"/>
    <w:rsid w:val="00913D5F"/>
    <w:rsid w:val="009227FA"/>
    <w:rsid w:val="009319D3"/>
    <w:rsid w:val="00954A2F"/>
    <w:rsid w:val="00967830"/>
    <w:rsid w:val="0098310C"/>
    <w:rsid w:val="00997D1D"/>
    <w:rsid w:val="009C56A9"/>
    <w:rsid w:val="009D61E3"/>
    <w:rsid w:val="009E01D0"/>
    <w:rsid w:val="009F793A"/>
    <w:rsid w:val="00A207D6"/>
    <w:rsid w:val="00A27592"/>
    <w:rsid w:val="00A422EE"/>
    <w:rsid w:val="00A5347E"/>
    <w:rsid w:val="00A56156"/>
    <w:rsid w:val="00A7095E"/>
    <w:rsid w:val="00A71F53"/>
    <w:rsid w:val="00A810D2"/>
    <w:rsid w:val="00A92375"/>
    <w:rsid w:val="00AA1113"/>
    <w:rsid w:val="00AB731D"/>
    <w:rsid w:val="00AD3DE4"/>
    <w:rsid w:val="00AE3414"/>
    <w:rsid w:val="00B0424F"/>
    <w:rsid w:val="00B04B9B"/>
    <w:rsid w:val="00B100C5"/>
    <w:rsid w:val="00B17964"/>
    <w:rsid w:val="00B228BE"/>
    <w:rsid w:val="00B22AB5"/>
    <w:rsid w:val="00B32E4C"/>
    <w:rsid w:val="00B37F7E"/>
    <w:rsid w:val="00B6608B"/>
    <w:rsid w:val="00B94802"/>
    <w:rsid w:val="00BC38B4"/>
    <w:rsid w:val="00BD3C0E"/>
    <w:rsid w:val="00C11465"/>
    <w:rsid w:val="00C25A4E"/>
    <w:rsid w:val="00C40CB9"/>
    <w:rsid w:val="00C47436"/>
    <w:rsid w:val="00C51882"/>
    <w:rsid w:val="00C760D4"/>
    <w:rsid w:val="00C80BA8"/>
    <w:rsid w:val="00C96FF3"/>
    <w:rsid w:val="00CB374B"/>
    <w:rsid w:val="00CB6681"/>
    <w:rsid w:val="00CD52EF"/>
    <w:rsid w:val="00D25159"/>
    <w:rsid w:val="00D43EDB"/>
    <w:rsid w:val="00D772A8"/>
    <w:rsid w:val="00D81771"/>
    <w:rsid w:val="00D835CA"/>
    <w:rsid w:val="00DB45F6"/>
    <w:rsid w:val="00DD512A"/>
    <w:rsid w:val="00DD67B2"/>
    <w:rsid w:val="00DE2F62"/>
    <w:rsid w:val="00DE3A87"/>
    <w:rsid w:val="00DE6433"/>
    <w:rsid w:val="00E03D03"/>
    <w:rsid w:val="00E202F4"/>
    <w:rsid w:val="00E24CCC"/>
    <w:rsid w:val="00E328D2"/>
    <w:rsid w:val="00E46929"/>
    <w:rsid w:val="00E613C3"/>
    <w:rsid w:val="00E62DBB"/>
    <w:rsid w:val="00E72C5F"/>
    <w:rsid w:val="00F318B3"/>
    <w:rsid w:val="00F33794"/>
    <w:rsid w:val="00F42D2D"/>
    <w:rsid w:val="00F45AC8"/>
    <w:rsid w:val="00F57A00"/>
    <w:rsid w:val="00F614DD"/>
    <w:rsid w:val="00F6799A"/>
    <w:rsid w:val="00F72628"/>
    <w:rsid w:val="00F77F61"/>
    <w:rsid w:val="00F87A2B"/>
    <w:rsid w:val="00FB54A4"/>
    <w:rsid w:val="00FD318E"/>
    <w:rsid w:val="00FD56DA"/>
    <w:rsid w:val="00FE5C30"/>
    <w:rsid w:val="010A45A4"/>
    <w:rsid w:val="0364199E"/>
    <w:rsid w:val="037C7044"/>
    <w:rsid w:val="04276B9A"/>
    <w:rsid w:val="06950BE1"/>
    <w:rsid w:val="06956297"/>
    <w:rsid w:val="07624151"/>
    <w:rsid w:val="0A61547D"/>
    <w:rsid w:val="0BA51267"/>
    <w:rsid w:val="0CAA4C53"/>
    <w:rsid w:val="0EED1047"/>
    <w:rsid w:val="10BA31AE"/>
    <w:rsid w:val="10FD716C"/>
    <w:rsid w:val="11D9199A"/>
    <w:rsid w:val="12316A85"/>
    <w:rsid w:val="133163BA"/>
    <w:rsid w:val="13FB244F"/>
    <w:rsid w:val="14227AA8"/>
    <w:rsid w:val="147719A1"/>
    <w:rsid w:val="170D4E5D"/>
    <w:rsid w:val="186707CD"/>
    <w:rsid w:val="19CA2613"/>
    <w:rsid w:val="1C1E64AF"/>
    <w:rsid w:val="1E675E31"/>
    <w:rsid w:val="2009327E"/>
    <w:rsid w:val="211D6D85"/>
    <w:rsid w:val="24216A0A"/>
    <w:rsid w:val="262219D3"/>
    <w:rsid w:val="27B60CB4"/>
    <w:rsid w:val="294E00A4"/>
    <w:rsid w:val="2A1A5F20"/>
    <w:rsid w:val="2B843F49"/>
    <w:rsid w:val="2BC7145E"/>
    <w:rsid w:val="322162CA"/>
    <w:rsid w:val="34800572"/>
    <w:rsid w:val="37AE4F6D"/>
    <w:rsid w:val="37E857C2"/>
    <w:rsid w:val="38830543"/>
    <w:rsid w:val="39B3135E"/>
    <w:rsid w:val="3BAA6198"/>
    <w:rsid w:val="3D6467E1"/>
    <w:rsid w:val="47181CD2"/>
    <w:rsid w:val="47210FFD"/>
    <w:rsid w:val="47225276"/>
    <w:rsid w:val="49151BE5"/>
    <w:rsid w:val="4A0A7C20"/>
    <w:rsid w:val="4F3612B7"/>
    <w:rsid w:val="4F8E6612"/>
    <w:rsid w:val="50EA3C08"/>
    <w:rsid w:val="52A962EA"/>
    <w:rsid w:val="54CD1E92"/>
    <w:rsid w:val="58FA7EB2"/>
    <w:rsid w:val="5EB757F1"/>
    <w:rsid w:val="600E0BD0"/>
    <w:rsid w:val="60582B84"/>
    <w:rsid w:val="607301CC"/>
    <w:rsid w:val="613C44E0"/>
    <w:rsid w:val="626207F5"/>
    <w:rsid w:val="62F54313"/>
    <w:rsid w:val="63284D3B"/>
    <w:rsid w:val="63CE58AC"/>
    <w:rsid w:val="63D0424F"/>
    <w:rsid w:val="67223AA2"/>
    <w:rsid w:val="68375C1D"/>
    <w:rsid w:val="68695357"/>
    <w:rsid w:val="6A5C3A64"/>
    <w:rsid w:val="6BF22C25"/>
    <w:rsid w:val="6CB8346A"/>
    <w:rsid w:val="6CCA231E"/>
    <w:rsid w:val="6EB67D66"/>
    <w:rsid w:val="70F165C6"/>
    <w:rsid w:val="71DC3F5A"/>
    <w:rsid w:val="7579279B"/>
    <w:rsid w:val="75CC4881"/>
    <w:rsid w:val="79214247"/>
    <w:rsid w:val="7D7E706F"/>
    <w:rsid w:val="7E8A3654"/>
    <w:rsid w:val="7FBC6706"/>
    <w:rsid w:val="7FB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547C7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3592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35921"/>
    <w:rPr>
      <w:sz w:val="18"/>
      <w:szCs w:val="18"/>
    </w:rPr>
  </w:style>
  <w:style w:type="paragraph" w:styleId="a5">
    <w:name w:val="footer"/>
    <w:basedOn w:val="a"/>
    <w:qFormat/>
    <w:rsid w:val="000359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35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sid w:val="00035921"/>
    <w:rPr>
      <w:color w:val="25394D"/>
      <w:u w:val="none"/>
    </w:rPr>
  </w:style>
  <w:style w:type="character" w:styleId="HTML">
    <w:name w:val="HTML Typewriter"/>
    <w:basedOn w:val="a0"/>
    <w:uiPriority w:val="99"/>
    <w:unhideWhenUsed/>
    <w:qFormat/>
    <w:rsid w:val="00035921"/>
    <w:rPr>
      <w:b/>
      <w:color w:val="FFFFFF"/>
      <w:sz w:val="21"/>
      <w:szCs w:val="21"/>
    </w:rPr>
  </w:style>
  <w:style w:type="character" w:styleId="a8">
    <w:name w:val="Hyperlink"/>
    <w:basedOn w:val="a0"/>
    <w:uiPriority w:val="99"/>
    <w:unhideWhenUsed/>
    <w:qFormat/>
    <w:rsid w:val="00035921"/>
    <w:rPr>
      <w:color w:val="25394D"/>
      <w:u w:val="none"/>
    </w:rPr>
  </w:style>
  <w:style w:type="table" w:styleId="a9">
    <w:name w:val="Table Grid"/>
    <w:basedOn w:val="a1"/>
    <w:uiPriority w:val="99"/>
    <w:unhideWhenUsed/>
    <w:qFormat/>
    <w:rsid w:val="00035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reply">
    <w:name w:val="psreply"/>
    <w:basedOn w:val="a0"/>
    <w:qFormat/>
    <w:rsid w:val="00035921"/>
    <w:rPr>
      <w:color w:val="999999"/>
      <w:sz w:val="18"/>
      <w:szCs w:val="18"/>
    </w:rPr>
  </w:style>
  <w:style w:type="character" w:customStyle="1" w:styleId="pshits">
    <w:name w:val="pshits"/>
    <w:basedOn w:val="a0"/>
    <w:qFormat/>
    <w:rsid w:val="00035921"/>
    <w:rPr>
      <w:color w:val="999999"/>
      <w:sz w:val="18"/>
      <w:szCs w:val="18"/>
    </w:rPr>
  </w:style>
  <w:style w:type="character" w:customStyle="1" w:styleId="pssort">
    <w:name w:val="pssort"/>
    <w:basedOn w:val="a0"/>
    <w:qFormat/>
    <w:rsid w:val="00035921"/>
    <w:rPr>
      <w:color w:val="999999"/>
      <w:sz w:val="18"/>
      <w:szCs w:val="18"/>
    </w:rPr>
  </w:style>
  <w:style w:type="character" w:customStyle="1" w:styleId="bsharetext">
    <w:name w:val="bsharetext"/>
    <w:basedOn w:val="a0"/>
    <w:qFormat/>
    <w:rsid w:val="00035921"/>
  </w:style>
  <w:style w:type="character" w:customStyle="1" w:styleId="psname">
    <w:name w:val="psname"/>
    <w:basedOn w:val="a0"/>
    <w:qFormat/>
    <w:rsid w:val="00035921"/>
    <w:rPr>
      <w:color w:val="FF0000"/>
      <w:sz w:val="18"/>
      <w:szCs w:val="18"/>
    </w:rPr>
  </w:style>
  <w:style w:type="character" w:customStyle="1" w:styleId="psdate">
    <w:name w:val="psdate"/>
    <w:basedOn w:val="a0"/>
    <w:qFormat/>
    <w:rsid w:val="00035921"/>
    <w:rPr>
      <w:color w:val="999999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5921"/>
    <w:rPr>
      <w:kern w:val="2"/>
      <w:sz w:val="21"/>
    </w:rPr>
  </w:style>
  <w:style w:type="paragraph" w:customStyle="1" w:styleId="1">
    <w:name w:val="列出段落1"/>
    <w:basedOn w:val="a"/>
    <w:uiPriority w:val="99"/>
    <w:unhideWhenUsed/>
    <w:qFormat/>
    <w:rsid w:val="00035921"/>
    <w:pPr>
      <w:ind w:firstLineChars="200" w:firstLine="420"/>
    </w:pPr>
  </w:style>
  <w:style w:type="character" w:customStyle="1" w:styleId="font11">
    <w:name w:val="font11"/>
    <w:basedOn w:val="a0"/>
    <w:qFormat/>
    <w:rsid w:val="0003592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03592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35921"/>
    <w:pPr>
      <w:ind w:firstLineChars="200" w:firstLine="420"/>
    </w:pPr>
  </w:style>
  <w:style w:type="character" w:customStyle="1" w:styleId="2Char">
    <w:name w:val="标题 2 Char"/>
    <w:basedOn w:val="a0"/>
    <w:link w:val="2"/>
    <w:rsid w:val="00547C75"/>
    <w:rPr>
      <w:rFonts w:ascii="Arial" w:eastAsia="黑体" w:hAnsi="Arial"/>
      <w:b/>
      <w:kern w:val="2"/>
      <w:sz w:val="32"/>
      <w:szCs w:val="24"/>
    </w:rPr>
  </w:style>
  <w:style w:type="paragraph" w:styleId="ab">
    <w:name w:val="Normal (Web)"/>
    <w:basedOn w:val="a"/>
    <w:uiPriority w:val="99"/>
    <w:unhideWhenUsed/>
    <w:rsid w:val="009227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rsid w:val="00E328D2"/>
  </w:style>
  <w:style w:type="paragraph" w:customStyle="1" w:styleId="HtmlNormal">
    <w:name w:val="HtmlNormal"/>
    <w:basedOn w:val="a"/>
    <w:qFormat/>
    <w:rsid w:val="00E328D2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125</Words>
  <Characters>716</Characters>
  <Application>Microsoft Office Word</Application>
  <DocSecurity>0</DocSecurity>
  <Lines>5</Lines>
  <Paragraphs>1</Paragraphs>
  <ScaleCrop>false</ScaleCrop>
  <Company>Sky123.Org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基础医学院</dc:title>
  <dc:creator>Administrator</dc:creator>
  <cp:lastModifiedBy>马越君</cp:lastModifiedBy>
  <cp:revision>56</cp:revision>
  <cp:lastPrinted>2015-09-29T03:44:00Z</cp:lastPrinted>
  <dcterms:created xsi:type="dcterms:W3CDTF">2018-07-12T02:21:00Z</dcterms:created>
  <dcterms:modified xsi:type="dcterms:W3CDTF">2020-05-21T02:20:00Z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